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2E4" w:rsidRPr="00BD22E4" w:rsidRDefault="00235020" w:rsidP="00235020">
      <w:pPr>
        <w:jc w:val="both"/>
        <w:rPr>
          <w:b/>
        </w:rPr>
      </w:pPr>
      <w:r>
        <w:rPr>
          <w:b/>
        </w:rPr>
        <w:t xml:space="preserve">                                        </w:t>
      </w:r>
      <w:r w:rsidR="00BD22E4" w:rsidRPr="00BD22E4">
        <w:rPr>
          <w:b/>
        </w:rPr>
        <w:t>INFORMACIJE ZA UGOVARAČA OSIGURANJA</w:t>
      </w:r>
    </w:p>
    <w:p w:rsidR="00BD22E4" w:rsidRDefault="00BD22E4" w:rsidP="00235020">
      <w:pPr>
        <w:jc w:val="both"/>
      </w:pPr>
    </w:p>
    <w:p w:rsidR="00BD22E4" w:rsidRDefault="00BD22E4" w:rsidP="00235020">
      <w:pPr>
        <w:jc w:val="both"/>
      </w:pPr>
      <w:r>
        <w:t>PRE ZAKLJUČENJA UGOVORA O OSIGURANJU, ODNOSNO PRI IZMENAMA/DOPUNAMA ILI PRODUŽENJU UGOVORA O OSIGURANJU</w:t>
      </w:r>
    </w:p>
    <w:p w:rsidR="00BD22E4" w:rsidRDefault="00BD22E4" w:rsidP="00235020">
      <w:pPr>
        <w:jc w:val="both"/>
      </w:pPr>
      <w:r>
        <w:t>U skladu sa čl. 84. i 111. Zakona o osiguranju (Sl. glasnik RS, 6poj 139/14), ugovarač osiguranja se obaveštava o sledećem:</w:t>
      </w:r>
    </w:p>
    <w:p w:rsidR="00BD22E4" w:rsidRDefault="00BD22E4" w:rsidP="00235020">
      <w:pPr>
        <w:jc w:val="both"/>
      </w:pPr>
      <w:r>
        <w:t>1) Poslovno ime, sedište i adresa sedišta:</w:t>
      </w:r>
      <w:r w:rsidR="005A6E15">
        <w:t xml:space="preserve"> </w:t>
      </w:r>
      <w:r>
        <w:t xml:space="preserve">Društvo za posredovanje u osiguranju </w:t>
      </w:r>
      <w:r w:rsidRPr="00A81481">
        <w:rPr>
          <w:b/>
        </w:rPr>
        <w:t>Provectus INS</w:t>
      </w:r>
      <w:r>
        <w:t xml:space="preserve"> d.o.o. Beograd</w:t>
      </w:r>
      <w:r w:rsidR="005A6E15">
        <w:t xml:space="preserve">, </w:t>
      </w:r>
      <w:r>
        <w:t xml:space="preserve">Sedište: Pašmanska 25 | 11010 Beograd | Srbija | MB: </w:t>
      </w:r>
      <w:r w:rsidR="005A6E15" w:rsidRPr="005A6E15">
        <w:rPr>
          <w:rFonts w:eastAsia="LiberationSerif" w:cstheme="minorHAnsi"/>
        </w:rPr>
        <w:t>22189506</w:t>
      </w:r>
      <w:r>
        <w:t xml:space="preserve"> | PIB: 115660364 |Kontakt telefon: +381 (6</w:t>
      </w:r>
      <w:r w:rsidR="005A6E15">
        <w:t>5</w:t>
      </w:r>
      <w:r>
        <w:t xml:space="preserve">) </w:t>
      </w:r>
      <w:r w:rsidR="005A6E15">
        <w:t>6020220</w:t>
      </w:r>
      <w:r>
        <w:t xml:space="preserve"> | e-mail:info@</w:t>
      </w:r>
      <w:r w:rsidR="005A6E15">
        <w:t>pro</w:t>
      </w:r>
      <w:r w:rsidR="002E2562">
        <w:t>vectus</w:t>
      </w:r>
      <w:r w:rsidR="005A6E15">
        <w:t>.rs</w:t>
      </w:r>
      <w:r>
        <w:t xml:space="preserve"> |</w:t>
      </w:r>
      <w:r w:rsidR="007836BE" w:rsidRPr="007836BE">
        <w:t xml:space="preserve"> </w:t>
      </w:r>
      <w:r w:rsidR="007836BE">
        <w:t xml:space="preserve">provectus-ins.rs </w:t>
      </w:r>
      <w:r>
        <w:t xml:space="preserve">  Datum osnivanja: </w:t>
      </w:r>
      <w:r w:rsidR="00F84C46">
        <w:t>27.04.2026</w:t>
      </w:r>
      <w:r>
        <w:t>.</w:t>
      </w:r>
    </w:p>
    <w:p w:rsidR="00BD22E4" w:rsidRDefault="00BD22E4" w:rsidP="00235020">
      <w:pPr>
        <w:jc w:val="both"/>
      </w:pPr>
      <w:r>
        <w:t xml:space="preserve">2) Registri nadležnih organa kod kojih je Društvo za posredovanje u osiguranju </w:t>
      </w:r>
      <w:r w:rsidR="00A81481" w:rsidRPr="00A81481">
        <w:rPr>
          <w:b/>
        </w:rPr>
        <w:t>Provectus INS</w:t>
      </w:r>
      <w:r w:rsidR="00A81481">
        <w:t xml:space="preserve"> </w:t>
      </w:r>
      <w:r>
        <w:t>d.o.o. Beograd (u</w:t>
      </w:r>
      <w:r w:rsidR="00A81481">
        <w:t xml:space="preserve"> </w:t>
      </w:r>
      <w:r>
        <w:t>daljem tekstu: Društvo) upisano i način provere registracije:</w:t>
      </w:r>
    </w:p>
    <w:p w:rsidR="00BD22E4" w:rsidRDefault="00BD22E4" w:rsidP="00235020">
      <w:pPr>
        <w:jc w:val="both"/>
      </w:pPr>
      <w:r>
        <w:t xml:space="preserve">• Nadležni organ: Narodna Banka Srbije | Sektor za nadzor nad obavljanjem delatnosti osiguranja | Kralja Petra 12 |11000 Beograd | Broj rešenje broj: </w:t>
      </w:r>
      <w:r w:rsidR="00F84C46">
        <w:t>2758</w:t>
      </w:r>
      <w:r>
        <w:t xml:space="preserve"> od dana </w:t>
      </w:r>
      <w:r w:rsidR="00F84C46">
        <w:t>09</w:t>
      </w:r>
      <w:r w:rsidR="00A81481">
        <w:t>.04</w:t>
      </w:r>
      <w:r>
        <w:t>.202</w:t>
      </w:r>
      <w:r w:rsidR="00A81481">
        <w:t>6</w:t>
      </w:r>
      <w:r>
        <w:t>. godine.</w:t>
      </w:r>
    </w:p>
    <w:p w:rsidR="00BD22E4" w:rsidRDefault="00BD22E4" w:rsidP="00235020">
      <w:pPr>
        <w:jc w:val="both"/>
      </w:pPr>
      <w:r>
        <w:t>• Provera registracije: Narodna Banka Srbije - pisanim putem i/ili na web adresi www.nbs.rs</w:t>
      </w:r>
    </w:p>
    <w:p w:rsidR="00BD22E4" w:rsidRDefault="00BD22E4" w:rsidP="00235020">
      <w:pPr>
        <w:jc w:val="both"/>
      </w:pPr>
      <w:r>
        <w:t>• Registar privrednih subjekata: Agencija za privredne registre | Brankova 25 | 11000 Beograd | Srbija | Broj</w:t>
      </w:r>
      <w:r w:rsidR="00F84C46">
        <w:t xml:space="preserve"> </w:t>
      </w:r>
      <w:r>
        <w:t>rešenja: BD</w:t>
      </w:r>
      <w:r w:rsidR="00F84C46">
        <w:t>37006/2026</w:t>
      </w:r>
      <w:r>
        <w:t xml:space="preserve"> od dana </w:t>
      </w:r>
      <w:r w:rsidR="00F84C46">
        <w:t>27</w:t>
      </w:r>
      <w:r>
        <w:t>.0</w:t>
      </w:r>
      <w:r w:rsidR="00F84C46">
        <w:t>4.2026</w:t>
      </w:r>
      <w:r>
        <w:t>. godine.</w:t>
      </w:r>
    </w:p>
    <w:p w:rsidR="00BD22E4" w:rsidRDefault="00BD22E4" w:rsidP="00235020">
      <w:pPr>
        <w:jc w:val="both"/>
      </w:pPr>
      <w:r>
        <w:t>• Provera registracije: Agencija za privredne registre - pisanim putem i/ili na web adresi www.apr.gov.rs</w:t>
      </w:r>
    </w:p>
    <w:p w:rsidR="00BD22E4" w:rsidRDefault="00BD22E4" w:rsidP="00235020">
      <w:pPr>
        <w:jc w:val="both"/>
      </w:pPr>
      <w:r>
        <w:t xml:space="preserve">3) Društvo za posredovanje u osiguranju </w:t>
      </w:r>
      <w:r w:rsidR="002E2562" w:rsidRPr="00A81481">
        <w:rPr>
          <w:b/>
        </w:rPr>
        <w:t>Provectus INS</w:t>
      </w:r>
      <w:r>
        <w:t xml:space="preserve"> d.o.o. Beograd ima zaključene ugovore sa sledećim društvima</w:t>
      </w:r>
      <w:r w:rsidR="00F84C46">
        <w:t xml:space="preserve"> </w:t>
      </w:r>
      <w:r>
        <w:t>za osiguranje:</w:t>
      </w:r>
      <w:r w:rsidR="007836BE">
        <w:t xml:space="preserve"> </w:t>
      </w:r>
      <w:r>
        <w:t>AMS Osiguranje ado, DDOR Novi Sad ado, Generali Osiguranje Srbija ado, Globos Osiguranje ado, Grawe Osiguranje</w:t>
      </w:r>
      <w:r w:rsidR="00F84C46">
        <w:t xml:space="preserve"> </w:t>
      </w:r>
      <w:r>
        <w:t>ado, Dunav Osiguranje ado, Merkur Osiguranje ado, Milenijum Osiguranje ado, Sava neživotno Osiguranje ado, Sava</w:t>
      </w:r>
      <w:r w:rsidR="00F84C46">
        <w:t xml:space="preserve"> </w:t>
      </w:r>
      <w:r>
        <w:t>životno Osiguranje ado, Triglav Osiguranje ado, Uniqa neživotno Osiguranje ado, Uniqa životno Osiguranje ado, Wiener</w:t>
      </w:r>
      <w:r w:rsidR="00F84C46">
        <w:t xml:space="preserve"> </w:t>
      </w:r>
      <w:r>
        <w:t>Stadtische Osiguranje ado.</w:t>
      </w:r>
    </w:p>
    <w:p w:rsidR="00BD22E4" w:rsidRDefault="00BD22E4" w:rsidP="00235020">
      <w:pPr>
        <w:jc w:val="both"/>
      </w:pPr>
      <w:r>
        <w:t>4) Povezanost sa društvima za osiguranje:</w:t>
      </w:r>
      <w:r w:rsidR="007836BE">
        <w:t xml:space="preserve"> </w:t>
      </w:r>
      <w:r>
        <w:t xml:space="preserve">Društvo za posredovanje u osiguranju </w:t>
      </w:r>
      <w:r w:rsidR="00F84C46" w:rsidRPr="00A81481">
        <w:rPr>
          <w:b/>
        </w:rPr>
        <w:t>Provectus INS</w:t>
      </w:r>
      <w:r w:rsidR="00F84C46">
        <w:t xml:space="preserve"> </w:t>
      </w:r>
      <w:r>
        <w:t>d.o.o. Beograd, NEMA neposredno, odnosno posredno pravo ili</w:t>
      </w:r>
      <w:r w:rsidR="00F84C46">
        <w:t xml:space="preserve"> </w:t>
      </w:r>
      <w:r>
        <w:t>mogućnost da ostvari 10% ili više glasačkih prava, odnosno vlasništvo nad 10% ili više osnovnog kapitala u Društvu za</w:t>
      </w:r>
      <w:r w:rsidR="00F84C46">
        <w:t xml:space="preserve"> </w:t>
      </w:r>
      <w:r>
        <w:t>osiguranje / reosiguranje sa kojim će biti zaključen ugovor o osiguranju/reosiguranju.</w:t>
      </w:r>
    </w:p>
    <w:p w:rsidR="00BD22E4" w:rsidRDefault="00BD22E4" w:rsidP="00235020">
      <w:pPr>
        <w:jc w:val="both"/>
      </w:pPr>
      <w:r>
        <w:t>5) Društva za osiguranje/reosiguranje, odnosno matično društvo tog društva, NEMA neposredno, odnosno posredno</w:t>
      </w:r>
      <w:r w:rsidR="00F84C46">
        <w:t xml:space="preserve"> </w:t>
      </w:r>
      <w:r>
        <w:t>pravo ili mogućnost da ostvari 10% ili više glasačkih prava, odnosno vlasništvo nad 10% ili više osnovnog kapitala u</w:t>
      </w:r>
      <w:r w:rsidR="00F84C46">
        <w:t xml:space="preserve"> </w:t>
      </w:r>
      <w:r>
        <w:t xml:space="preserve">Društvo za posredovanje u osiguranju </w:t>
      </w:r>
      <w:r w:rsidR="002E2562" w:rsidRPr="00A81481">
        <w:rPr>
          <w:b/>
        </w:rPr>
        <w:t>Provectus INS</w:t>
      </w:r>
      <w:r w:rsidR="002E2562">
        <w:t xml:space="preserve"> </w:t>
      </w:r>
      <w:r>
        <w:t>d.o.o. Beograd.</w:t>
      </w:r>
    </w:p>
    <w:p w:rsidR="00BD22E4" w:rsidRDefault="00BD22E4" w:rsidP="00235020">
      <w:pPr>
        <w:jc w:val="both"/>
      </w:pPr>
      <w:r>
        <w:t>6) U slučaju povrede prava ili interesa u vezi sa radom Društva za posredovanje u osiguranju, odnosno ako je</w:t>
      </w:r>
      <w:r w:rsidR="00D0711C">
        <w:t xml:space="preserve"> </w:t>
      </w:r>
      <w:r>
        <w:t xml:space="preserve">Društvo za posredovanje u osiguranju </w:t>
      </w:r>
      <w:r w:rsidR="00D0711C" w:rsidRPr="00A81481">
        <w:rPr>
          <w:b/>
        </w:rPr>
        <w:t>Provectus INS</w:t>
      </w:r>
      <w:r w:rsidR="00D0711C">
        <w:t xml:space="preserve"> </w:t>
      </w:r>
      <w:r>
        <w:t>d.o.o. Beograd</w:t>
      </w:r>
      <w:r w:rsidR="002E2562">
        <w:t xml:space="preserve"> </w:t>
      </w:r>
      <w:r w:rsidR="00D0711C">
        <w:t>+381 (65</w:t>
      </w:r>
      <w:r>
        <w:t xml:space="preserve">) </w:t>
      </w:r>
      <w:r w:rsidR="00D0711C">
        <w:t>602 02 20</w:t>
      </w:r>
      <w:r>
        <w:t xml:space="preserve"> | Šifra delatnosti: 6622 | e-mail:info@</w:t>
      </w:r>
      <w:r w:rsidR="00D0711C">
        <w:t>provectus</w:t>
      </w:r>
      <w:r>
        <w:t>.</w:t>
      </w:r>
      <w:r w:rsidR="002E2562">
        <w:t>rs</w:t>
      </w:r>
      <w:r>
        <w:t xml:space="preserve">| </w:t>
      </w:r>
      <w:r w:rsidR="002E2562">
        <w:t>provectus</w:t>
      </w:r>
      <w:r w:rsidR="007836BE">
        <w:t>-ins</w:t>
      </w:r>
      <w:r w:rsidR="002E2562">
        <w:t>.rs</w:t>
      </w:r>
      <w:r>
        <w:t xml:space="preserve"> |</w:t>
      </w:r>
      <w:r w:rsidR="002E2562">
        <w:t xml:space="preserve">. </w:t>
      </w:r>
      <w:r>
        <w:t xml:space="preserve">Dozvola NBS za obavljanje poslova </w:t>
      </w:r>
      <w:r>
        <w:lastRenderedPageBreak/>
        <w:t xml:space="preserve">posredovanja u osiguranju br. </w:t>
      </w:r>
      <w:r w:rsidR="00D0711C">
        <w:t>2758</w:t>
      </w:r>
      <w:r>
        <w:t xml:space="preserve"> | TR: </w:t>
      </w:r>
      <w:r w:rsidR="002E2562">
        <w:t>340</w:t>
      </w:r>
      <w:r>
        <w:t>-</w:t>
      </w:r>
      <w:r w:rsidR="002E2562">
        <w:t xml:space="preserve">1000412522-79 </w:t>
      </w:r>
      <w:r>
        <w:t>nezadovoljan pružanjem usluga društva, a naročito u vezi sa ugovorom o osiguranju, korisnik usluge osiguranja može</w:t>
      </w:r>
      <w:r w:rsidR="002E2562">
        <w:t xml:space="preserve"> </w:t>
      </w:r>
      <w:r w:rsidR="00235020">
        <w:t xml:space="preserve">da podnese prigovor u </w:t>
      </w:r>
      <w:r>
        <w:t xml:space="preserve">pisanoj formi u poslovnim prostorijama Društva na adresi </w:t>
      </w:r>
      <w:r w:rsidR="002E2562">
        <w:t>Pašmanska 25</w:t>
      </w:r>
      <w:r>
        <w:t>, 11000 Beograd,</w:t>
      </w:r>
      <w:r w:rsidR="002E2562">
        <w:t xml:space="preserve"> </w:t>
      </w:r>
      <w:r>
        <w:t>telefonom na broj +381 (6</w:t>
      </w:r>
      <w:r w:rsidR="002E2562">
        <w:t>5</w:t>
      </w:r>
      <w:r>
        <w:t xml:space="preserve">) </w:t>
      </w:r>
      <w:r w:rsidR="002E2562">
        <w:t>602 02 20</w:t>
      </w:r>
      <w:r>
        <w:t xml:space="preserve"> ili putem e-mail adrese: e-mail:info@</w:t>
      </w:r>
      <w:r w:rsidR="002E2562">
        <w:t>provectus.rs</w:t>
      </w:r>
    </w:p>
    <w:p w:rsidR="00BD22E4" w:rsidRDefault="00BD22E4" w:rsidP="00235020">
      <w:pPr>
        <w:jc w:val="both"/>
      </w:pPr>
      <w:r>
        <w:t>7) Prigovor treba da sadrži:</w:t>
      </w:r>
    </w:p>
    <w:p w:rsidR="00BD22E4" w:rsidRDefault="00BD22E4" w:rsidP="00235020">
      <w:pPr>
        <w:jc w:val="both"/>
      </w:pPr>
      <w:r>
        <w:t xml:space="preserve">• Ime, prezime i adresu podnosioca prigovora, ako je reč o fizičkom licu, odnosno poslovno ime i sedište pravnog lica </w:t>
      </w:r>
      <w:r w:rsidR="002E2562">
        <w:t xml:space="preserve">I </w:t>
      </w:r>
      <w:r>
        <w:t>ime i prezime zakonskog zastupnika pravnog lica, odnosno ovlašćenog lica, ako se prigovor podnosi u ime i za račun</w:t>
      </w:r>
      <w:r w:rsidR="002E2562">
        <w:t xml:space="preserve"> </w:t>
      </w:r>
      <w:r>
        <w:t>pravnog lica</w:t>
      </w:r>
    </w:p>
    <w:p w:rsidR="00BD22E4" w:rsidRDefault="00BD22E4" w:rsidP="00235020">
      <w:pPr>
        <w:jc w:val="both"/>
      </w:pPr>
      <w:r>
        <w:t>• Razloge za prigovor i zahteve njegovog podnosioca</w:t>
      </w:r>
    </w:p>
    <w:p w:rsidR="00BD22E4" w:rsidRDefault="00BD22E4" w:rsidP="00235020">
      <w:pPr>
        <w:jc w:val="both"/>
      </w:pPr>
      <w:r>
        <w:t>• Dokaze kojima se potkrepljuju navodi iz prigovora</w:t>
      </w:r>
    </w:p>
    <w:p w:rsidR="00BD22E4" w:rsidRDefault="00BD22E4" w:rsidP="00235020">
      <w:pPr>
        <w:jc w:val="both"/>
      </w:pPr>
      <w:r>
        <w:t>• Datum podnošenja prigovora</w:t>
      </w:r>
    </w:p>
    <w:p w:rsidR="00BD22E4" w:rsidRDefault="00BD22E4" w:rsidP="00235020">
      <w:pPr>
        <w:jc w:val="both"/>
      </w:pPr>
      <w:r>
        <w:t>• Potpis podnosioca prigovora, odnosno njegovog zastupnika ili punomoćnika, osim u slučaju da se prigovor podnosi u</w:t>
      </w:r>
      <w:r w:rsidR="002E2562">
        <w:t xml:space="preserve"> </w:t>
      </w:r>
      <w:r>
        <w:t>elektronskoj formi</w:t>
      </w:r>
    </w:p>
    <w:p w:rsidR="00BD22E4" w:rsidRDefault="00BD22E4" w:rsidP="00235020">
      <w:pPr>
        <w:jc w:val="both"/>
      </w:pPr>
      <w:r>
        <w:t>• Punomoćje za zastupanje, ako je prigovor podneo punomoćnik.</w:t>
      </w:r>
    </w:p>
    <w:p w:rsidR="00BD22E4" w:rsidRDefault="00BD22E4" w:rsidP="00235020">
      <w:pPr>
        <w:jc w:val="both"/>
      </w:pPr>
      <w:r>
        <w:t>8) Društvo za posredovanje u osiguranju je dužno da podnosiocu prigovora pisanim putem odgovori najkasnije u roku</w:t>
      </w:r>
      <w:r w:rsidR="002E2562">
        <w:t xml:space="preserve"> </w:t>
      </w:r>
      <w:r>
        <w:t xml:space="preserve">od 15 dana od dana prijema prigovora (izuzetno u roku od 30 dana), poštujući načelo jednakosti, savesnosti </w:t>
      </w:r>
      <w:r w:rsidR="002E2562">
        <w:t xml:space="preserve">I </w:t>
      </w:r>
      <w:r>
        <w:t>efikasnosti. Odgovor sadrži izjašnjenje na navode iz prigovora, uz obrazloženje, ocenu osnovanosti prigovora i potpis</w:t>
      </w:r>
      <w:r w:rsidR="002E2562">
        <w:t xml:space="preserve"> </w:t>
      </w:r>
      <w:r>
        <w:t>ovlašćenog lica društva.</w:t>
      </w:r>
    </w:p>
    <w:p w:rsidR="00BD22E4" w:rsidRDefault="00BD22E4" w:rsidP="00235020">
      <w:pPr>
        <w:jc w:val="both"/>
      </w:pPr>
      <w:r>
        <w:t>9) Nadzor nad poslovanjem Društva vrši: Narodna Banka Srbije | Kralja Petra 12| Beograd | Srbija</w:t>
      </w:r>
      <w:r w:rsidR="002E2562">
        <w:t xml:space="preserve"> </w:t>
      </w:r>
      <w:r>
        <w:t>Korisnik usluge osiguranja može podneti prigovor Narodnoj banci Srbije ako se pre toga pisanim prigovorom obraćao</w:t>
      </w:r>
      <w:r w:rsidR="002E2562">
        <w:t xml:space="preserve"> </w:t>
      </w:r>
      <w:r>
        <w:t>društvu za posredovanje u osiguranju i nije bio zadovoljan njegovim odgovorom ili društvo nije pisanim putem</w:t>
      </w:r>
      <w:r w:rsidR="002E2562">
        <w:t xml:space="preserve"> </w:t>
      </w:r>
      <w:r>
        <w:t>odgovorilo na taj prigovor u roku od 15 dana od dana prijema prigovora (izuzetno u roku od 30 dana). Prigovor</w:t>
      </w:r>
      <w:r w:rsidR="002E2562">
        <w:t xml:space="preserve"> </w:t>
      </w:r>
      <w:r>
        <w:t>Narodnoj banci Srbije podnosi se u pisanoj formi, poštom ili elektronskom poštom (e-mailom) na adresu za prijem</w:t>
      </w:r>
      <w:r w:rsidR="002E2562">
        <w:t xml:space="preserve"> </w:t>
      </w:r>
      <w:r>
        <w:t>elektronske pošte Narodne banke Srbije označenu na njenoj internet prezentaciji. Korisnik usluge osiguranja uz</w:t>
      </w:r>
      <w:r w:rsidR="002E2562">
        <w:t xml:space="preserve"> </w:t>
      </w:r>
      <w:r>
        <w:t>prigovor upućen Narodnoj banci Srbije dostavlja i prigovor koji je dostavio društvu, njegov odgovor (ako ga je davalac</w:t>
      </w:r>
      <w:r w:rsidR="002E2562">
        <w:t xml:space="preserve"> </w:t>
      </w:r>
      <w:r>
        <w:t>dostavio) i dokumentaciju na osnovu koje se navodi iz prigovora Narodnoj banci Srbije mogu ceniti.</w:t>
      </w:r>
    </w:p>
    <w:p w:rsidR="00BD22E4" w:rsidRDefault="00BD22E4" w:rsidP="00235020">
      <w:pPr>
        <w:jc w:val="both"/>
      </w:pPr>
      <w:r>
        <w:t>Korisnik usluge osiguranja može podneti prigovor Narodnoj banci Srbije u roku od šest meseci od dana prijema</w:t>
      </w:r>
      <w:r w:rsidR="002E2562">
        <w:t xml:space="preserve"> </w:t>
      </w:r>
      <w:r>
        <w:t>odgovora društva za posredovanje u osiguranju ili proteka roka za njegovo dostavljanje.</w:t>
      </w:r>
      <w:r w:rsidR="002E2562">
        <w:t xml:space="preserve"> </w:t>
      </w:r>
      <w:r>
        <w:t>Narodna banka Srbije korisniku usluge osiguranja dostavlja konačan odgovor najkasnije u roku od tri meseca od dana</w:t>
      </w:r>
      <w:r w:rsidR="002E2562">
        <w:t xml:space="preserve"> </w:t>
      </w:r>
      <w:r>
        <w:t>prijema prigovora, a u složenijim predmetima taj rok može se produžiti za najviše tri meseca, o čemu je Narodna</w:t>
      </w:r>
      <w:r w:rsidR="002E2562">
        <w:t xml:space="preserve"> </w:t>
      </w:r>
      <w:r>
        <w:t>banka Srbije dužna da korisnika usluge osiguranja pisanim putem obavesti pre isteka roka od tri meseca od dana</w:t>
      </w:r>
      <w:r w:rsidR="002E2562">
        <w:t xml:space="preserve"> </w:t>
      </w:r>
      <w:r>
        <w:t>prijema prigovora.</w:t>
      </w:r>
      <w:r w:rsidR="002E2562">
        <w:t xml:space="preserve"> </w:t>
      </w:r>
      <w:r>
        <w:t>Ako je korisnik usluge nezadovoljan odgovorom davaoca usluge osiguranja ili mu taj odgovor nije dostavljen u roku</w:t>
      </w:r>
      <w:r w:rsidR="002E2562">
        <w:t xml:space="preserve"> </w:t>
      </w:r>
      <w:r>
        <w:t>utvrđenom ovom odlukom, sporni odnos između korisnika usluge osiguranja i davaoca usluge osiguranja može se</w:t>
      </w:r>
      <w:r w:rsidR="002E2562">
        <w:t xml:space="preserve"> </w:t>
      </w:r>
      <w:r>
        <w:t xml:space="preserve">rešiti u </w:t>
      </w:r>
      <w:r>
        <w:lastRenderedPageBreak/>
        <w:t>postupku posredovanja, u skladu sa zakonom kojim se uređuje posredovanje u rešavanju sporova.</w:t>
      </w:r>
      <w:r w:rsidR="002E2562">
        <w:t xml:space="preserve"> </w:t>
      </w:r>
      <w:r>
        <w:t>Narodna banka Srbije sprovodi postupak pasredovanja bez naknade, s tim što eventualne troškove koji mogu nastati u</w:t>
      </w:r>
      <w:r w:rsidR="002E2562">
        <w:t xml:space="preserve"> </w:t>
      </w:r>
      <w:r>
        <w:t>tom postupku, strane snose same (troškovi putovanja, smeštaja, neplaćeno odsustvo sa posla itd.).</w:t>
      </w:r>
    </w:p>
    <w:p w:rsidR="00BD22E4" w:rsidRDefault="00BD22E4" w:rsidP="00235020">
      <w:pPr>
        <w:jc w:val="both"/>
      </w:pPr>
      <w:r>
        <w:t>10. Obrada i čuvanje ličnih podataka - za fizička lica</w:t>
      </w:r>
      <w:r w:rsidR="002E2562">
        <w:t xml:space="preserve"> </w:t>
      </w:r>
      <w:r>
        <w:t>Za potrebe posredovanja pri zaključenju ugovora o osiguranju i ispunjenju obaveza iz ugovora o osiguranju, u skladu</w:t>
      </w:r>
      <w:r w:rsidR="002E2562">
        <w:t xml:space="preserve"> </w:t>
      </w:r>
      <w:r>
        <w:t>sa zakonom koji uređuje zaštitu podataka o ličnosti, posrednik pre zaključenja ugovora prikuplja i obrađuje podatke o</w:t>
      </w:r>
      <w:r w:rsidR="002E2562">
        <w:t xml:space="preserve"> </w:t>
      </w:r>
      <w:r>
        <w:t>ugovaraču odnosno osiguraniku.</w:t>
      </w:r>
      <w:r w:rsidR="002E2562">
        <w:t xml:space="preserve"> </w:t>
      </w:r>
      <w:r>
        <w:t>Bez prikupljanja i obrade ličnih podataka posrednik nije u mogućnosti da posreduje pri zaključenju ugovora o</w:t>
      </w:r>
      <w:r w:rsidR="002E2562">
        <w:t xml:space="preserve"> </w:t>
      </w:r>
      <w:r>
        <w:t>osiguranju.</w:t>
      </w:r>
      <w:r w:rsidR="007836BE">
        <w:t xml:space="preserve"> </w:t>
      </w:r>
      <w:r>
        <w:t xml:space="preserve">Društvo za posredovanje u osiguranju </w:t>
      </w:r>
      <w:r w:rsidR="002E2562" w:rsidRPr="00A81481">
        <w:rPr>
          <w:b/>
        </w:rPr>
        <w:t>Provectus INS</w:t>
      </w:r>
      <w:r w:rsidR="002E2562">
        <w:t xml:space="preserve"> </w:t>
      </w:r>
      <w:r>
        <w:t>d.o.o. Beograd</w:t>
      </w:r>
      <w:r w:rsidR="007836BE">
        <w:t xml:space="preserve"> </w:t>
      </w:r>
      <w:r>
        <w:t>+381 (6</w:t>
      </w:r>
      <w:r w:rsidR="002E2562">
        <w:t>5</w:t>
      </w:r>
      <w:r>
        <w:t xml:space="preserve">) </w:t>
      </w:r>
      <w:r w:rsidR="002E2562">
        <w:t xml:space="preserve">602 </w:t>
      </w:r>
      <w:r w:rsidR="007836BE">
        <w:t>02 20</w:t>
      </w:r>
      <w:r>
        <w:t xml:space="preserve"> | Šifra delatnosti: 6622 | e-mail:info@</w:t>
      </w:r>
      <w:r w:rsidR="007836BE">
        <w:t>provectus.rs</w:t>
      </w:r>
      <w:r>
        <w:t xml:space="preserve"> | </w:t>
      </w:r>
      <w:r w:rsidR="007836BE">
        <w:t>provectus-ins.rs</w:t>
      </w:r>
      <w:r>
        <w:t xml:space="preserve"> | Dozvola NBS za obavljanje poslova posredovanja u osiguranju br. 3770 | TR: </w:t>
      </w:r>
      <w:r w:rsidR="007836BE">
        <w:t xml:space="preserve">340-1000412522-79.  </w:t>
      </w:r>
      <w:r>
        <w:t>Lične podatke posrednik obrađuje i prosleđuje svojim zaposlenima, kao i osiguravačima u skladu sa zakonom, a sa</w:t>
      </w:r>
      <w:r w:rsidR="007836BE">
        <w:t xml:space="preserve"> </w:t>
      </w:r>
      <w:r>
        <w:t>kojima ima zaključen ugovor o poslovnoj saradnji i drugim licima koja po prirodi svoga posla ostvaruju uvid u lične</w:t>
      </w:r>
      <w:r w:rsidR="007836BE">
        <w:t xml:space="preserve"> </w:t>
      </w:r>
      <w:r>
        <w:t>podatke ili ih obrađuju u skladu sa zakonom.</w:t>
      </w:r>
      <w:r w:rsidR="007836BE">
        <w:t xml:space="preserve"> </w:t>
      </w:r>
      <w:r>
        <w:t>Sve podatke koje obrađuje posrednik čuva u elektronskom obliku i fizički.</w:t>
      </w:r>
      <w:r w:rsidR="007836BE">
        <w:t xml:space="preserve"> </w:t>
      </w:r>
      <w:r>
        <w:t>Ugovarač/osiguranik ima sva zakonska prava u slučaju nedozvoljene obrade podataka, tj. obrade suprotne cilju</w:t>
      </w:r>
      <w:r w:rsidR="007836BE">
        <w:t xml:space="preserve"> </w:t>
      </w:r>
      <w:r>
        <w:t xml:space="preserve">ispunjenja ugovora o osiguranju, kao i pravo na obaveštenje o obradi i čuvanju ličnih podataka, uvid u podatke </w:t>
      </w:r>
      <w:r w:rsidR="007836BE">
        <w:t xml:space="preserve">I </w:t>
      </w:r>
      <w:r>
        <w:t>njihovu kopiju.</w:t>
      </w:r>
    </w:p>
    <w:p w:rsidR="00BD22E4" w:rsidRDefault="00BD22E4" w:rsidP="00BD22E4">
      <w:r>
        <w:t>Ovaj dokument čini sastavni deo ponude osiguranja.</w:t>
      </w:r>
    </w:p>
    <w:p w:rsidR="00BD22E4" w:rsidRDefault="00BD22E4" w:rsidP="00BD22E4">
      <w:r>
        <w:t xml:space="preserve">Beograd, </w:t>
      </w:r>
      <w:r w:rsidR="007836BE">
        <w:t>28.04.2026</w:t>
      </w:r>
      <w:r>
        <w:t>.</w:t>
      </w:r>
    </w:p>
    <w:p w:rsidR="00BD22E4" w:rsidRDefault="00BD22E4" w:rsidP="00BD22E4"/>
    <w:p w:rsidR="00BD22E4" w:rsidRDefault="00BD22E4" w:rsidP="00BD22E4">
      <w:r>
        <w:t>Ugovarač osiguranja</w:t>
      </w:r>
    </w:p>
    <w:p w:rsidR="00BD22E4" w:rsidRDefault="00BD22E4" w:rsidP="00BD22E4">
      <w:r>
        <w:t>Ime | naziv</w:t>
      </w:r>
      <w:r w:rsidRPr="007836BE">
        <w:rPr>
          <w:color w:val="FF0000"/>
        </w:rPr>
        <w:t xml:space="preserve">: </w:t>
      </w:r>
      <w:r w:rsidR="007836BE" w:rsidRPr="007836BE">
        <w:rPr>
          <w:color w:val="FF0000"/>
        </w:rPr>
        <w:t>generiše</w:t>
      </w:r>
    </w:p>
    <w:p w:rsidR="00BD22E4" w:rsidRDefault="00BD22E4" w:rsidP="00BD22E4">
      <w:r>
        <w:t xml:space="preserve">Prezime: </w:t>
      </w:r>
      <w:r w:rsidR="007836BE" w:rsidRPr="007836BE">
        <w:rPr>
          <w:color w:val="FF0000"/>
        </w:rPr>
        <w:t>generiše</w:t>
      </w:r>
    </w:p>
    <w:p w:rsidR="00BD22E4" w:rsidRDefault="00BD22E4" w:rsidP="00BD22E4">
      <w:r>
        <w:t xml:space="preserve">Datum: </w:t>
      </w:r>
      <w:r w:rsidR="007836BE" w:rsidRPr="007836BE">
        <w:rPr>
          <w:color w:val="FF0000"/>
        </w:rPr>
        <w:t>generiše</w:t>
      </w:r>
    </w:p>
    <w:p w:rsidR="00BD22E4" w:rsidRDefault="00BD22E4" w:rsidP="00BD22E4"/>
    <w:p w:rsidR="00BD22E4" w:rsidRDefault="00BD22E4" w:rsidP="00BD22E4">
      <w:r>
        <w:t>Društvo za posredovanje u osiguranju</w:t>
      </w:r>
    </w:p>
    <w:p w:rsidR="00BD22E4" w:rsidRDefault="007836BE" w:rsidP="00BD22E4">
      <w:r w:rsidRPr="007836BE">
        <w:rPr>
          <w:b/>
        </w:rPr>
        <w:t>Provectus INS</w:t>
      </w:r>
      <w:r w:rsidR="00BD22E4">
        <w:t xml:space="preserve"> d.o.o. Beograd</w:t>
      </w:r>
    </w:p>
    <w:p w:rsidR="00BD22E4" w:rsidRDefault="007836BE" w:rsidP="00BD22E4">
      <w:r>
        <w:t xml:space="preserve">Vladimir Petrović </w:t>
      </w:r>
      <w:r w:rsidR="00BD22E4">
        <w:t xml:space="preserve"> dipl.ecc, direktor</w:t>
      </w:r>
    </w:p>
    <w:p w:rsidR="00BD22E4" w:rsidRDefault="00BD22E4" w:rsidP="00BD22E4">
      <w:r>
        <w:t>Odgovorno lice:</w:t>
      </w:r>
    </w:p>
    <w:p w:rsidR="0044000A" w:rsidRDefault="00BD22E4" w:rsidP="00BD22E4">
      <w:r>
        <w:t>Informacije važeće bez pečata i potpisa.</w:t>
      </w:r>
    </w:p>
    <w:sectPr w:rsidR="0044000A" w:rsidSect="00440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486" w:rsidRDefault="00EB7486" w:rsidP="007836BE">
      <w:pPr>
        <w:spacing w:after="0" w:line="240" w:lineRule="auto"/>
      </w:pPr>
      <w:r>
        <w:separator/>
      </w:r>
    </w:p>
  </w:endnote>
  <w:endnote w:type="continuationSeparator" w:id="1">
    <w:p w:rsidR="00EB7486" w:rsidRDefault="00EB7486" w:rsidP="00783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486" w:rsidRDefault="00EB7486" w:rsidP="007836BE">
      <w:pPr>
        <w:spacing w:after="0" w:line="240" w:lineRule="auto"/>
      </w:pPr>
      <w:r>
        <w:separator/>
      </w:r>
    </w:p>
  </w:footnote>
  <w:footnote w:type="continuationSeparator" w:id="1">
    <w:p w:rsidR="00EB7486" w:rsidRDefault="00EB7486" w:rsidP="007836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22E4"/>
    <w:rsid w:val="00235020"/>
    <w:rsid w:val="002E2562"/>
    <w:rsid w:val="0044000A"/>
    <w:rsid w:val="005A6E15"/>
    <w:rsid w:val="007836BE"/>
    <w:rsid w:val="00A81481"/>
    <w:rsid w:val="00BD22E4"/>
    <w:rsid w:val="00D0711C"/>
    <w:rsid w:val="00D076AE"/>
    <w:rsid w:val="00EB7486"/>
    <w:rsid w:val="00F84C46"/>
    <w:rsid w:val="00FE0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0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3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36BE"/>
  </w:style>
  <w:style w:type="paragraph" w:styleId="Footer">
    <w:name w:val="footer"/>
    <w:basedOn w:val="Normal"/>
    <w:link w:val="FooterChar"/>
    <w:uiPriority w:val="99"/>
    <w:semiHidden/>
    <w:unhideWhenUsed/>
    <w:rsid w:val="00783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36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3</cp:revision>
  <dcterms:created xsi:type="dcterms:W3CDTF">2026-05-18T18:36:00Z</dcterms:created>
  <dcterms:modified xsi:type="dcterms:W3CDTF">2026-05-19T09:04:00Z</dcterms:modified>
</cp:coreProperties>
</file>